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  <w:b/>
          <w:color w:val="0D0D0D" w:themeColor="text1" w:themeTint="F2"/>
          <w:szCs w:val="28"/>
        </w:rPr>
        <w:id w:val="28794813"/>
        <w:placeholder>
          <w:docPart w:val="27F02574320947388E5A7EAF17D5356D"/>
        </w:placeholder>
      </w:sdtPr>
      <w:sdtContent>
        <w:p w:rsidR="00C27115" w:rsidRPr="00C61542" w:rsidRDefault="00006424" w:rsidP="00C61542">
          <w:pPr>
            <w:shd w:val="clear" w:color="auto" w:fill="BDBDCC"/>
            <w:spacing w:after="200"/>
            <w:ind w:firstLine="0"/>
            <w:jc w:val="center"/>
            <w:rPr>
              <w:rFonts w:ascii="Arial" w:hAnsi="Arial" w:cs="Arial"/>
              <w:b/>
              <w:color w:val="0D0D0D" w:themeColor="text1" w:themeTint="F2"/>
              <w:szCs w:val="28"/>
            </w:rPr>
          </w:pPr>
          <w:r>
            <w:rPr>
              <w:rFonts w:ascii="Arial" w:hAnsi="Arial" w:cs="Arial"/>
              <w:b/>
              <w:color w:val="0D0D0D" w:themeColor="text1" w:themeTint="F2"/>
              <w:szCs w:val="28"/>
            </w:rPr>
            <w:t>Занятость и безработица</w:t>
          </w:r>
        </w:p>
      </w:sdtContent>
    </w:sdt>
    <w:p w:rsidR="002C4DDA" w:rsidRDefault="00006424" w:rsidP="008E4BBA">
      <w:pPr>
        <w:spacing w:before="200" w:after="20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численности рабочей силы, занятых</w:t>
      </w:r>
      <w:r w:rsidR="00F61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E7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безработных </w:t>
      </w:r>
      <w:r w:rsidR="00F61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лицах, не входящих в состав рабочей силы, </w:t>
      </w:r>
      <w:r w:rsidRPr="00E7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подготавливается по материалам выборочных обследований рабочей силы, которые проводятся </w:t>
      </w:r>
      <w:proofErr w:type="spellStart"/>
      <w:r w:rsidRPr="00E7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Красноярскстатом</w:t>
      </w:r>
      <w:proofErr w:type="spellEnd"/>
      <w:r w:rsidRPr="00E7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61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7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ежемесячной периодичностью (по состоянию на вторую неделю).</w:t>
      </w:r>
      <w:r w:rsidR="003B3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="003B3964" w:rsidRPr="003B3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C4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крае ежемесячно опрашивается </w:t>
      </w:r>
      <w:r w:rsidR="008B4E58" w:rsidRPr="008B4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около 1,7 тыс. человек</w:t>
      </w:r>
      <w:r w:rsidR="002C4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или 0,07% </w:t>
      </w:r>
      <w:r w:rsidR="000C4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численности населения </w:t>
      </w:r>
      <w:r w:rsidR="002C4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обследуемого возраста.</w:t>
      </w:r>
      <w:r w:rsidR="009D6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D6ED4" w:rsidRPr="009D6E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Распространение выборочных данных осуществляется на общую численность населения обследуемого возраста. Для распространения итогов обследования используются данные текущих расчетов численности населения на начало предыдущего года.</w:t>
      </w:r>
    </w:p>
    <w:p w:rsidR="008E4BBA" w:rsidRDefault="0006573E" w:rsidP="008E4BBA">
      <w:pPr>
        <w:spacing w:before="200" w:after="20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7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января 2017 г. обследование проводится в отношении лиц в возрасте 15 лет и старше (до 2017 г. – в возрасте 15-72 лет).</w:t>
      </w:r>
    </w:p>
    <w:p w:rsidR="00867D3C" w:rsidRDefault="00867D3C" w:rsidP="008E4BBA">
      <w:pPr>
        <w:spacing w:before="200" w:after="20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Pr="003B3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целях повышения репрезентативности данных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субъектам Российской Федерации </w:t>
      </w:r>
      <w:r w:rsidRPr="003B3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показатели обследования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B3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ованы</w:t>
      </w:r>
      <w:r w:rsidRPr="003B3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среднем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три последних месяца </w:t>
      </w:r>
      <w:r w:rsidRPr="002C4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совокупности</w:t>
      </w:r>
      <w:proofErr w:type="gramEnd"/>
      <w:r w:rsidRPr="002C4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трех последовательных выборок. Годовые данные сформированы в среднем за 12 месяце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C4D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совокупности двенадцати последовательных выборок.</w:t>
      </w:r>
    </w:p>
    <w:p w:rsidR="00006424" w:rsidRPr="00006424" w:rsidRDefault="00006424" w:rsidP="008E4BBA">
      <w:pPr>
        <w:spacing w:before="200" w:after="200"/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0064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Рабочая сила</w:t>
      </w:r>
      <w:r w:rsidRPr="000064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лица</w:t>
      </w:r>
      <w:r w:rsidR="00D1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возрасте </w:t>
      </w:r>
      <w:r w:rsidR="00D117BB" w:rsidRPr="00D1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 лет и старше</w:t>
      </w:r>
      <w:r w:rsidRPr="000064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в рассматриваемый период (обследуемую неделю) считаются занятыми или безработными.</w:t>
      </w:r>
    </w:p>
    <w:p w:rsidR="00006424" w:rsidRPr="00006424" w:rsidRDefault="00006424" w:rsidP="008E4BBA">
      <w:pPr>
        <w:spacing w:after="20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4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Занятые</w:t>
      </w:r>
      <w:r w:rsidRPr="000064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</w:t>
      </w:r>
      <w:r w:rsidR="007A6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A6719" w:rsidRPr="007A6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лица </w:t>
      </w:r>
      <w:r w:rsidR="007A6719" w:rsidRPr="000064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возрасте от 15 лет и старше</w:t>
      </w:r>
      <w:r w:rsidR="007A6719" w:rsidRPr="007A6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которые в обследуемую неделю выполняли любую деятельность </w:t>
      </w:r>
      <w:r w:rsidR="008E4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7A6719" w:rsidRPr="007A6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(хотя бы один час в неделю), связанную с производством товаров или оказанием услуг за плату или прибыль. В численность </w:t>
      </w:r>
      <w:proofErr w:type="gramStart"/>
      <w:r w:rsidR="007A6719" w:rsidRPr="007A6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занятых</w:t>
      </w:r>
      <w:proofErr w:type="gramEnd"/>
      <w:r w:rsidR="007A6719" w:rsidRPr="007A6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включаются также лица, временно отсутствовавшие на рабочем месте в течение короткого промежутка времени </w:t>
      </w:r>
      <w:r w:rsidR="008E4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7A6719" w:rsidRPr="007A6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сохранившие связь с рабочим местом во время отсутствия.</w:t>
      </w:r>
    </w:p>
    <w:p w:rsidR="007A6719" w:rsidRPr="007A6719" w:rsidRDefault="00006424" w:rsidP="008E4BBA">
      <w:pPr>
        <w:spacing w:after="12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4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Безработные </w:t>
      </w:r>
      <w:r w:rsidRPr="000064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8E4BBA" w:rsidRPr="008E4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определениями </w:t>
      </w:r>
      <w:r w:rsidRPr="000064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Международной организации труда) – </w:t>
      </w:r>
      <w:r w:rsidR="007A6719" w:rsidRPr="007A6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лица в возрасте </w:t>
      </w:r>
      <w:r w:rsidR="00D1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15 лет и старше</w:t>
      </w:r>
      <w:r w:rsidR="007A6719" w:rsidRPr="007A6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в рассматриваемый период (обследуемую неделю) удовлетворяли одновременно следующим критериям:</w:t>
      </w:r>
    </w:p>
    <w:p w:rsidR="007A6719" w:rsidRPr="007A6719" w:rsidRDefault="007A6719" w:rsidP="007A6719">
      <w:pPr>
        <w:spacing w:after="120"/>
        <w:ind w:left="709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6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имели работы (доходного занятия);</w:t>
      </w:r>
    </w:p>
    <w:p w:rsidR="007A6719" w:rsidRPr="007A6719" w:rsidRDefault="007A6719" w:rsidP="00B741C5">
      <w:pPr>
        <w:spacing w:after="1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6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занимались поиском работы в течение четырех недель, предшествующих обследуемой неделе, используя при этом любые способы;</w:t>
      </w:r>
    </w:p>
    <w:p w:rsidR="007A6719" w:rsidRPr="007A6719" w:rsidRDefault="007A6719" w:rsidP="007A6719">
      <w:pPr>
        <w:spacing w:after="120"/>
        <w:ind w:left="709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6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были готовы приступить к работе в течение обследуемой недели.</w:t>
      </w:r>
    </w:p>
    <w:p w:rsidR="007A6719" w:rsidRPr="007A6719" w:rsidRDefault="007A6719" w:rsidP="008E4BBA">
      <w:pPr>
        <w:spacing w:after="12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6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безработным относятся также лица, которые в рассматриваемый период не имели работы, но договорились о сроке начала работы (в течение 2 недель после обследуемой недели) и не продолжали дальнейшего ее поиска; не имели работы, </w:t>
      </w:r>
      <w:r w:rsidRPr="007A6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были готовы приступить, но не искали работу, так как ожидали ответа от администрации или работодателя на сделанное ранее обращение. При этом период ожидания ответа не должен превышать один месяц.</w:t>
      </w:r>
    </w:p>
    <w:p w:rsidR="00006424" w:rsidRPr="00006424" w:rsidRDefault="007A6719" w:rsidP="008E4BBA">
      <w:pPr>
        <w:spacing w:after="120"/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7A6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Обучающиеся, пенсионеры и инвалиды учитываются в качестве безработных, если они не имели работы, занимались поиском работы и были готовы приступить к ней.</w:t>
      </w:r>
    </w:p>
    <w:p w:rsidR="00006424" w:rsidRPr="00006424" w:rsidRDefault="00F61464" w:rsidP="008E4BBA">
      <w:pPr>
        <w:spacing w:after="200"/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F6146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Лица, не входящие в состав рабочей силы</w:t>
      </w:r>
      <w:r w:rsidRPr="00F61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лица в возрасте </w:t>
      </w:r>
      <w:r w:rsidRPr="000064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15 лет и старше</w:t>
      </w:r>
      <w:r w:rsidRPr="00F61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не считаются занятыми экономической деятельностью или безработными в течение короткого учетного периода (обследуемой недели).</w:t>
      </w:r>
    </w:p>
    <w:p w:rsidR="00006424" w:rsidRPr="00006424" w:rsidRDefault="00006424" w:rsidP="008E4BBA">
      <w:pPr>
        <w:spacing w:after="200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064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Уровень участия в рабочей силе </w:t>
      </w:r>
      <w:r w:rsidRPr="000064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0064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0064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отношение численности рабочей силы </w:t>
      </w:r>
      <w:r w:rsidR="00B74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(занятых и безработных)</w:t>
      </w:r>
      <w:r w:rsidRPr="00B74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064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определенной возрастной группы к общей численности населения соответствующей возрастной группы, </w:t>
      </w:r>
      <w:r w:rsidR="00B74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рассчитанное </w:t>
      </w:r>
      <w:r w:rsidRPr="000064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процентах</w:t>
      </w:r>
      <w:r w:rsidRPr="00676EA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006424" w:rsidRPr="00006424" w:rsidRDefault="00006424" w:rsidP="008E4BBA">
      <w:pPr>
        <w:spacing w:after="200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064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Уровень занятости </w:t>
      </w:r>
      <w:r w:rsidRPr="000064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0064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0064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отношение численности занятого населения определенной возрастной группы к общей численности населения соответствующей возрастной группы, </w:t>
      </w:r>
      <w:r w:rsidR="00B74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рассчитанное </w:t>
      </w:r>
      <w:r w:rsidRPr="000064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процентах.</w:t>
      </w:r>
    </w:p>
    <w:p w:rsidR="00006424" w:rsidRDefault="00006424" w:rsidP="008E4BBA">
      <w:pPr>
        <w:spacing w:after="20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4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Уровень безработицы </w:t>
      </w:r>
      <w:r w:rsidRPr="000064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0064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0064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отношение численности безработных определенной возрастной группы к численности рабочей силы соответствующей возрастной группы, </w:t>
      </w:r>
      <w:r w:rsidR="00B74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рассчитанное </w:t>
      </w:r>
      <w:r w:rsidRPr="000064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процентах.</w:t>
      </w:r>
    </w:p>
    <w:p w:rsidR="00334683" w:rsidRDefault="00237A76" w:rsidP="008E4BBA">
      <w:pPr>
        <w:widowControl w:val="0"/>
        <w:spacing w:after="20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86F32">
        <w:rPr>
          <w:rFonts w:ascii="Arial" w:eastAsia="Times New Roman" w:hAnsi="Arial" w:cs="Arial"/>
          <w:b/>
          <w:sz w:val="24"/>
          <w:szCs w:val="24"/>
          <w:lang w:eastAsia="ru-RU"/>
        </w:rPr>
        <w:t>Основные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7A76">
        <w:rPr>
          <w:rFonts w:ascii="Arial" w:eastAsia="Times New Roman" w:hAnsi="Arial" w:cs="Arial"/>
          <w:b/>
          <w:sz w:val="24"/>
          <w:szCs w:val="24"/>
          <w:lang w:eastAsia="ru-RU"/>
        </w:rPr>
        <w:t>м</w:t>
      </w:r>
      <w:r w:rsidR="00B741C5" w:rsidRPr="00237A76">
        <w:rPr>
          <w:rFonts w:ascii="Arial" w:eastAsia="Times New Roman" w:hAnsi="Arial" w:cs="Arial"/>
          <w:b/>
          <w:sz w:val="24"/>
          <w:szCs w:val="24"/>
          <w:lang w:eastAsia="ru-RU"/>
        </w:rPr>
        <w:t>етодологические</w:t>
      </w:r>
      <w:r w:rsidRPr="00237A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организационные </w:t>
      </w:r>
      <w:r w:rsidR="00B741C5" w:rsidRPr="00237A76">
        <w:rPr>
          <w:rFonts w:ascii="Arial" w:eastAsia="Times New Roman" w:hAnsi="Arial" w:cs="Arial"/>
          <w:b/>
          <w:sz w:val="24"/>
          <w:szCs w:val="24"/>
          <w:lang w:eastAsia="ru-RU"/>
        </w:rPr>
        <w:t>положения</w:t>
      </w:r>
      <w:r w:rsidR="00B741C5" w:rsidRPr="00237A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 проведению выборочного обследования рабочей силы утверждены приказом Росстата </w:t>
      </w:r>
      <w:r w:rsidRPr="008E4BBA">
        <w:rPr>
          <w:rFonts w:ascii="Arial" w:eastAsia="Times New Roman" w:hAnsi="Arial" w:cs="Arial"/>
          <w:sz w:val="24"/>
          <w:szCs w:val="24"/>
          <w:lang w:eastAsia="ru-RU"/>
        </w:rPr>
        <w:t>от 30 июня 2017 г. № 445</w:t>
      </w:r>
      <w:r w:rsidR="009E52BB">
        <w:rPr>
          <w:rFonts w:ascii="Arial" w:eastAsia="Times New Roman" w:hAnsi="Arial" w:cs="Arial"/>
          <w:sz w:val="24"/>
          <w:szCs w:val="24"/>
          <w:lang w:eastAsia="ru-RU"/>
        </w:rPr>
        <w:t xml:space="preserve"> (с учетом изменений)</w:t>
      </w:r>
      <w:r w:rsidR="00340436" w:rsidRPr="00B741C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7EBE" w:rsidRDefault="00086F32" w:rsidP="00D72F90">
      <w:pPr>
        <w:spacing w:after="20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6F3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</w:t>
      </w:r>
      <w:r w:rsidR="00237A76" w:rsidRPr="00086F3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фициальная статистическая</w:t>
      </w:r>
      <w:r w:rsidR="00237A76" w:rsidRPr="00237A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37A76" w:rsidRPr="00086F3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методология формирования системы показателей трудовой деятельности, занятости и недоиспользования рабочей силы</w:t>
      </w:r>
      <w:r w:rsidR="00237A76" w:rsidRPr="00237A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рекомендованных 19-ой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237A76" w:rsidRPr="00237A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еждународной конференцией статистиков труда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утверждена </w:t>
      </w:r>
      <w:r w:rsidRPr="00086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приказом Росстата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52BB">
        <w:rPr>
          <w:rFonts w:ascii="Arial" w:eastAsia="Times New Roman" w:hAnsi="Arial" w:cs="Arial"/>
          <w:sz w:val="24"/>
          <w:szCs w:val="24"/>
          <w:lang w:eastAsia="ru-RU"/>
        </w:rPr>
        <w:t>от 31 декабря 2015 г. № 680</w:t>
      </w:r>
      <w:r w:rsidR="00237A76" w:rsidRPr="00237A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D72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Кроме </w:t>
      </w:r>
      <w:r w:rsidR="005305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показателей, </w:t>
      </w:r>
      <w:r w:rsidR="00530596" w:rsidRPr="00237A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рекомендованных 19-ой </w:t>
      </w:r>
      <w:r w:rsidR="005305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530596" w:rsidRPr="00237A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еждународной конференцией статистиков труда</w:t>
      </w:r>
      <w:r w:rsidR="00D72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CB74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итогам обследования формируются</w:t>
      </w:r>
      <w:r w:rsidR="005305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10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показатели</w:t>
      </w:r>
      <w:r w:rsidR="005305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530596" w:rsidRPr="00D72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30596" w:rsidRPr="00237A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рекомендованны</w:t>
      </w:r>
      <w:r w:rsidR="005305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530596" w:rsidRPr="00237A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72F90" w:rsidRPr="00D72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20-й Международной конференцией статистиков труда</w:t>
      </w:r>
      <w:r w:rsidR="005305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81642" w:rsidRDefault="00181642" w:rsidP="00181642">
      <w:pPr>
        <w:pStyle w:val="a8"/>
        <w:spacing w:before="240" w:after="200"/>
        <w:ind w:right="-28" w:firstLine="714"/>
        <w:jc w:val="center"/>
        <w:rPr>
          <w:rFonts w:ascii="Arial" w:eastAsiaTheme="minorHAnsi" w:hAnsi="Arial" w:cs="Arial"/>
          <w:b/>
          <w:lang w:eastAsia="en-US"/>
        </w:rPr>
      </w:pPr>
      <w:r w:rsidRPr="000D6D1F">
        <w:rPr>
          <w:rFonts w:ascii="Arial" w:eastAsiaTheme="minorHAnsi" w:hAnsi="Arial" w:cs="Arial"/>
          <w:b/>
          <w:lang w:eastAsia="en-US"/>
        </w:rPr>
        <w:t>ОСОБЕННОСТИ УЧЕТА</w:t>
      </w:r>
      <w:r>
        <w:rPr>
          <w:rFonts w:ascii="Arial" w:eastAsiaTheme="minorHAnsi" w:hAnsi="Arial" w:cs="Arial"/>
          <w:b/>
          <w:lang w:eastAsia="en-US"/>
        </w:rPr>
        <w:t xml:space="preserve"> ЗАНЯТОСТИ</w:t>
      </w:r>
      <w:r w:rsidRPr="000D6D1F">
        <w:rPr>
          <w:rFonts w:ascii="Arial" w:eastAsiaTheme="minorHAnsi" w:hAnsi="Arial" w:cs="Arial"/>
          <w:b/>
          <w:lang w:eastAsia="en-US"/>
        </w:rPr>
        <w:t xml:space="preserve"> ДОБРОВОЛЬЦЕВ И МОБИЛИЗОВАННЫХ РАБОТНИКОВ</w:t>
      </w:r>
    </w:p>
    <w:p w:rsidR="00181642" w:rsidRDefault="00181642" w:rsidP="00181642">
      <w:pPr>
        <w:spacing w:after="20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1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2 Указа Президента Российской Федерации от 21 сентября 2022 г. № 647 «Об объявлении частичной мобилизации в Российской Федерации» лиц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181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призванны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181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рамках частичной мобилизации, и добровольц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181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имеют статус военнослужащих, проходящих военную службу в Вооруженных Силах Российской Федерации по контракту.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E1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Соответственно п</w:t>
      </w:r>
      <w:r w:rsidR="002E1164" w:rsidRPr="00181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 </w:t>
      </w:r>
      <w:r w:rsidRPr="00181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проведении </w:t>
      </w:r>
      <w:r w:rsidRPr="00E7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выборочн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 w:rsidRPr="00E7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обследовани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E7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рабочей силы</w:t>
      </w:r>
      <w:r w:rsidRPr="00181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данные лица учитыва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ют</w:t>
      </w:r>
      <w:r w:rsidRPr="00181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 как военнослужащие.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E1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81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участия таких лиц в обследовании информация о них заполняется со слов членов семьи.</w:t>
      </w:r>
    </w:p>
    <w:tbl>
      <w:tblPr>
        <w:tblStyle w:val="a6"/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567"/>
        <w:gridCol w:w="4922"/>
      </w:tblGrid>
      <w:tr w:rsidR="00530596" w:rsidRPr="00C61542" w:rsidTr="00530596">
        <w:trPr>
          <w:trHeight w:val="842"/>
        </w:trPr>
        <w:tc>
          <w:tcPr>
            <w:tcW w:w="2567" w:type="dxa"/>
            <w:shd w:val="clear" w:color="auto" w:fill="BDBDCC"/>
          </w:tcPr>
          <w:p w:rsidR="00530596" w:rsidRPr="00C61542" w:rsidRDefault="00530596" w:rsidP="00530596">
            <w:pPr>
              <w:spacing w:after="200"/>
              <w:ind w:firstLine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C61542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lastRenderedPageBreak/>
              <w:t>Источник</w:t>
            </w:r>
          </w:p>
        </w:tc>
        <w:tc>
          <w:tcPr>
            <w:tcW w:w="4922" w:type="dxa"/>
            <w:shd w:val="clear" w:color="auto" w:fill="BDBDCC"/>
            <w:vAlign w:val="bottom"/>
          </w:tcPr>
          <w:p w:rsidR="00530596" w:rsidRPr="00C61542" w:rsidRDefault="00530596" w:rsidP="00530596">
            <w:pPr>
              <w:ind w:firstLine="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ф</w:t>
            </w:r>
            <w:r w:rsidRPr="008E2BD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орм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а</w:t>
            </w:r>
            <w:r w:rsidRPr="008E2BD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федерального статистического наблюдения № </w:t>
            </w:r>
            <w:r w:rsidRPr="00086F3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1-З «Анкета выборочного обследования рабочей силы»</w:t>
            </w:r>
          </w:p>
        </w:tc>
      </w:tr>
      <w:tr w:rsidR="00530596" w:rsidRPr="00C61542" w:rsidTr="00530596">
        <w:trPr>
          <w:trHeight w:val="77"/>
        </w:trPr>
        <w:tc>
          <w:tcPr>
            <w:tcW w:w="2567" w:type="dxa"/>
            <w:shd w:val="clear" w:color="auto" w:fill="auto"/>
          </w:tcPr>
          <w:p w:rsidR="00530596" w:rsidRPr="00C61542" w:rsidRDefault="00530596" w:rsidP="00530596">
            <w:pPr>
              <w:spacing w:after="200"/>
              <w:ind w:firstLine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C61542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Периодичность</w:t>
            </w:r>
          </w:p>
        </w:tc>
        <w:tc>
          <w:tcPr>
            <w:tcW w:w="4922" w:type="dxa"/>
            <w:shd w:val="clear" w:color="auto" w:fill="auto"/>
          </w:tcPr>
          <w:p w:rsidR="00530596" w:rsidRDefault="002E1164" w:rsidP="002E1164">
            <w:pPr>
              <w:ind w:firstLine="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месячная</w:t>
            </w:r>
            <w:proofErr w:type="gramEnd"/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три последних месяца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), </w:t>
            </w:r>
            <w:r w:rsidR="0053059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квартальная, годовая</w:t>
            </w:r>
          </w:p>
        </w:tc>
      </w:tr>
    </w:tbl>
    <w:p w:rsidR="00C61542" w:rsidRDefault="00C61542" w:rsidP="00530596">
      <w:pPr>
        <w:spacing w:after="200"/>
        <w:ind w:firstLine="0"/>
        <w:rPr>
          <w:rFonts w:ascii="Arial" w:hAnsi="Arial" w:cs="Arial"/>
          <w:sz w:val="24"/>
          <w:szCs w:val="24"/>
        </w:rPr>
      </w:pPr>
    </w:p>
    <w:sectPr w:rsidR="00C61542" w:rsidSect="00310977">
      <w:pgSz w:w="16838" w:h="11906" w:orient="landscape"/>
      <w:pgMar w:top="1134" w:right="1134" w:bottom="709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304B10"/>
    <w:rsid w:val="00006424"/>
    <w:rsid w:val="0004448C"/>
    <w:rsid w:val="00050B17"/>
    <w:rsid w:val="00060931"/>
    <w:rsid w:val="00060D26"/>
    <w:rsid w:val="0006573E"/>
    <w:rsid w:val="00086F32"/>
    <w:rsid w:val="00091933"/>
    <w:rsid w:val="00097B98"/>
    <w:rsid w:val="000A46BD"/>
    <w:rsid w:val="000A78C6"/>
    <w:rsid w:val="000A7EBE"/>
    <w:rsid w:val="000C46EC"/>
    <w:rsid w:val="000F43AB"/>
    <w:rsid w:val="00117B8E"/>
    <w:rsid w:val="00127AB3"/>
    <w:rsid w:val="00134159"/>
    <w:rsid w:val="00153474"/>
    <w:rsid w:val="001550CA"/>
    <w:rsid w:val="001748A6"/>
    <w:rsid w:val="00181642"/>
    <w:rsid w:val="001A4196"/>
    <w:rsid w:val="00237A76"/>
    <w:rsid w:val="002464A2"/>
    <w:rsid w:val="0026792F"/>
    <w:rsid w:val="00274F0E"/>
    <w:rsid w:val="00290EA2"/>
    <w:rsid w:val="002937F6"/>
    <w:rsid w:val="002C4DDA"/>
    <w:rsid w:val="002C785C"/>
    <w:rsid w:val="002E1164"/>
    <w:rsid w:val="002E4915"/>
    <w:rsid w:val="00304B10"/>
    <w:rsid w:val="00310977"/>
    <w:rsid w:val="00334683"/>
    <w:rsid w:val="003374F1"/>
    <w:rsid w:val="00340436"/>
    <w:rsid w:val="003637FD"/>
    <w:rsid w:val="00396C99"/>
    <w:rsid w:val="003B3964"/>
    <w:rsid w:val="003D1E1E"/>
    <w:rsid w:val="004569AA"/>
    <w:rsid w:val="00473623"/>
    <w:rsid w:val="004B2EA5"/>
    <w:rsid w:val="004C02A5"/>
    <w:rsid w:val="004C51B3"/>
    <w:rsid w:val="004D139B"/>
    <w:rsid w:val="004D7BB7"/>
    <w:rsid w:val="004E4260"/>
    <w:rsid w:val="004F0E54"/>
    <w:rsid w:val="004F3E96"/>
    <w:rsid w:val="004F55F1"/>
    <w:rsid w:val="00501399"/>
    <w:rsid w:val="00507908"/>
    <w:rsid w:val="00530596"/>
    <w:rsid w:val="005703C5"/>
    <w:rsid w:val="00586ECE"/>
    <w:rsid w:val="005A75B8"/>
    <w:rsid w:val="005B4498"/>
    <w:rsid w:val="005D4A43"/>
    <w:rsid w:val="005D5A0C"/>
    <w:rsid w:val="005E0B94"/>
    <w:rsid w:val="005F0BE0"/>
    <w:rsid w:val="005F15C5"/>
    <w:rsid w:val="006520C3"/>
    <w:rsid w:val="0066181F"/>
    <w:rsid w:val="00671BB2"/>
    <w:rsid w:val="00676EAC"/>
    <w:rsid w:val="0068305C"/>
    <w:rsid w:val="006A377B"/>
    <w:rsid w:val="006A625C"/>
    <w:rsid w:val="006C2D1D"/>
    <w:rsid w:val="006C5CD9"/>
    <w:rsid w:val="006D23F1"/>
    <w:rsid w:val="006D74E4"/>
    <w:rsid w:val="006E407E"/>
    <w:rsid w:val="00726DF3"/>
    <w:rsid w:val="0074355E"/>
    <w:rsid w:val="007457CD"/>
    <w:rsid w:val="0074675B"/>
    <w:rsid w:val="007A569F"/>
    <w:rsid w:val="007A6719"/>
    <w:rsid w:val="007A69B6"/>
    <w:rsid w:val="007A6D7A"/>
    <w:rsid w:val="007B213A"/>
    <w:rsid w:val="007B7841"/>
    <w:rsid w:val="007D1147"/>
    <w:rsid w:val="007E0231"/>
    <w:rsid w:val="008178F4"/>
    <w:rsid w:val="00824964"/>
    <w:rsid w:val="00847FC1"/>
    <w:rsid w:val="008629A4"/>
    <w:rsid w:val="008660D7"/>
    <w:rsid w:val="00867D3C"/>
    <w:rsid w:val="00881BEB"/>
    <w:rsid w:val="008834A0"/>
    <w:rsid w:val="00891852"/>
    <w:rsid w:val="008A2FD0"/>
    <w:rsid w:val="008B4E58"/>
    <w:rsid w:val="008C428A"/>
    <w:rsid w:val="008E2BD5"/>
    <w:rsid w:val="008E4BBA"/>
    <w:rsid w:val="008F58C9"/>
    <w:rsid w:val="008F5F4A"/>
    <w:rsid w:val="009415C3"/>
    <w:rsid w:val="00942125"/>
    <w:rsid w:val="00944DFE"/>
    <w:rsid w:val="009A0AFF"/>
    <w:rsid w:val="009D6ED4"/>
    <w:rsid w:val="009E52BB"/>
    <w:rsid w:val="00A05B29"/>
    <w:rsid w:val="00A878F9"/>
    <w:rsid w:val="00AA3A22"/>
    <w:rsid w:val="00AB4DFF"/>
    <w:rsid w:val="00AD1496"/>
    <w:rsid w:val="00B13C11"/>
    <w:rsid w:val="00B13C4D"/>
    <w:rsid w:val="00B36793"/>
    <w:rsid w:val="00B44EC6"/>
    <w:rsid w:val="00B54830"/>
    <w:rsid w:val="00B623A1"/>
    <w:rsid w:val="00B65F5C"/>
    <w:rsid w:val="00B719FB"/>
    <w:rsid w:val="00B723AF"/>
    <w:rsid w:val="00B7275D"/>
    <w:rsid w:val="00B741C5"/>
    <w:rsid w:val="00B82B4E"/>
    <w:rsid w:val="00BA48A7"/>
    <w:rsid w:val="00BA6D1D"/>
    <w:rsid w:val="00BB0817"/>
    <w:rsid w:val="00BD2870"/>
    <w:rsid w:val="00C10DAD"/>
    <w:rsid w:val="00C27115"/>
    <w:rsid w:val="00C36FF5"/>
    <w:rsid w:val="00C42B25"/>
    <w:rsid w:val="00C61542"/>
    <w:rsid w:val="00CB5343"/>
    <w:rsid w:val="00CB7455"/>
    <w:rsid w:val="00CE41F1"/>
    <w:rsid w:val="00D00A41"/>
    <w:rsid w:val="00D010BF"/>
    <w:rsid w:val="00D1097E"/>
    <w:rsid w:val="00D117BB"/>
    <w:rsid w:val="00D16048"/>
    <w:rsid w:val="00D31805"/>
    <w:rsid w:val="00D420BB"/>
    <w:rsid w:val="00D72F90"/>
    <w:rsid w:val="00DA23CC"/>
    <w:rsid w:val="00DB0653"/>
    <w:rsid w:val="00DF7233"/>
    <w:rsid w:val="00E126AA"/>
    <w:rsid w:val="00E15EEC"/>
    <w:rsid w:val="00E254C6"/>
    <w:rsid w:val="00E2702B"/>
    <w:rsid w:val="00E472D5"/>
    <w:rsid w:val="00E538CB"/>
    <w:rsid w:val="00E565B3"/>
    <w:rsid w:val="00E71853"/>
    <w:rsid w:val="00E92FAB"/>
    <w:rsid w:val="00EA1A83"/>
    <w:rsid w:val="00EB5892"/>
    <w:rsid w:val="00EC1537"/>
    <w:rsid w:val="00EC7AEF"/>
    <w:rsid w:val="00EE6DC5"/>
    <w:rsid w:val="00F14431"/>
    <w:rsid w:val="00F40B0A"/>
    <w:rsid w:val="00F61464"/>
    <w:rsid w:val="00F74557"/>
    <w:rsid w:val="00F81255"/>
    <w:rsid w:val="00FC4A49"/>
    <w:rsid w:val="00FD0522"/>
    <w:rsid w:val="00FD2ACF"/>
    <w:rsid w:val="00FD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8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491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E4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9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15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71BB2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0A7EBE"/>
    <w:pPr>
      <w:spacing w:after="167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69AA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8834A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064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1886">
          <w:marLeft w:val="0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F02574320947388E5A7EAF17D535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CC9931-5200-4F2F-AC08-0796DC1A7C19}"/>
      </w:docPartPr>
      <w:docPartBody>
        <w:p w:rsidR="00671F9D" w:rsidRDefault="00671F9D">
          <w:pPr>
            <w:pStyle w:val="27F02574320947388E5A7EAF17D5356D"/>
          </w:pPr>
          <w:r w:rsidRPr="00C61542">
            <w:rPr>
              <w:rStyle w:val="a3"/>
              <w:rFonts w:ascii="Arial" w:hAnsi="Arial" w:cs="Arial"/>
              <w:b/>
              <w:color w:val="0D0D0D" w:themeColor="text1" w:themeTint="F2"/>
              <w:szCs w:val="28"/>
            </w:rPr>
            <w:t>Название тематического раздела (темы)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71F9D"/>
    <w:rsid w:val="0009204A"/>
    <w:rsid w:val="0057668D"/>
    <w:rsid w:val="00587C6C"/>
    <w:rsid w:val="005C33F0"/>
    <w:rsid w:val="00617467"/>
    <w:rsid w:val="00671F9D"/>
    <w:rsid w:val="006845F2"/>
    <w:rsid w:val="006B7591"/>
    <w:rsid w:val="007E23DD"/>
    <w:rsid w:val="007F31DE"/>
    <w:rsid w:val="008D75C3"/>
    <w:rsid w:val="008F64AD"/>
    <w:rsid w:val="00A75732"/>
    <w:rsid w:val="00AF33FA"/>
    <w:rsid w:val="00C31D1D"/>
    <w:rsid w:val="00D1654C"/>
    <w:rsid w:val="00E472CE"/>
    <w:rsid w:val="00E530D4"/>
    <w:rsid w:val="00E817C4"/>
    <w:rsid w:val="00EC25DC"/>
    <w:rsid w:val="00EE4969"/>
    <w:rsid w:val="00F7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1F9D"/>
    <w:rPr>
      <w:color w:val="808080"/>
    </w:rPr>
  </w:style>
  <w:style w:type="paragraph" w:customStyle="1" w:styleId="27F02574320947388E5A7EAF17D5356D">
    <w:name w:val="27F02574320947388E5A7EAF17D5356D"/>
    <w:rsid w:val="00671F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7EFCE-7EF4-4704-A743-D080B93A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P24_UrevaAS</dc:creator>
  <cp:keywords/>
  <dc:description/>
  <cp:lastModifiedBy>P24_KalininaNE</cp:lastModifiedBy>
  <cp:revision>24</cp:revision>
  <dcterms:created xsi:type="dcterms:W3CDTF">2019-01-31T04:43:00Z</dcterms:created>
  <dcterms:modified xsi:type="dcterms:W3CDTF">2023-01-11T06:39:00Z</dcterms:modified>
</cp:coreProperties>
</file>